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856" w:rsidRPr="00E114F6" w:rsidRDefault="00E114F6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4F6">
        <w:rPr>
          <w:rFonts w:ascii="Times New Roman" w:hAnsi="Times New Roman" w:cs="Times New Roman"/>
          <w:b/>
          <w:sz w:val="28"/>
          <w:szCs w:val="28"/>
        </w:rPr>
        <w:t xml:space="preserve">Изменения в правилах </w:t>
      </w:r>
      <w:r w:rsidRPr="00E114F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предоставления субсидий на оплату жилого помещения и коммунальных услуг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>С 1 июля 2021 г. вступают в силу изменения, внесенные постановлением Правительства Российской Федерации от 28 июля 2020 г. № 1130, в Правила предоставления субсидий на оплату жилого помещения и коммунальных услуг.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Согласно поправкам, компенсации расходов на оплату жилых помещений и коммунальных услуг не предоставляются гражданам при наличии у них подтвержденной вступившим в законную силу судебным актом непогашенной задолженности по оплате жилых помещений и коммунальных услуг, которая образовалась за период не более чем три последних года. 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>При этом, информацию о наличии у граждан такой задолженности, орган исполнительной власти субъекта Российской Федерации или управомоченное им учреждение получает из государственной информационной системы жилищно-коммунального хозяйства - ГИС ЖКХ.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Таким образом, на ресурсоснабжающие организации, региональных операторов по обращению с твердыми коммунальными отходами, лиц, осуществляющих деятельность по управлению многоквартирными домами на основании договора управления многоквартирным домом, товарищества собственников жилья, жилищные кооперативы и иные специализированные потребительские кооперативы, осуществляющих управление многоквартирными домами, и являющихся исполнителями коммунальных услуг, регионального оператора по капитальному ремонту, в силу закона возложена </w:t>
      </w:r>
      <w:r>
        <w:rPr>
          <w:rStyle w:val="a4"/>
          <w:color w:val="000000"/>
          <w:sz w:val="28"/>
          <w:szCs w:val="28"/>
          <w:shd w:val="clear" w:color="auto" w:fill="FFFFFF"/>
        </w:rPr>
        <w:t>обязанность в течение 5 рабочих дней с момента получения запроса от органа соцзащиты размещать в ГИС ЖКХ сведения о наличии (отсутствии) у заявителя подтвержденной вступившим в законную силу судебным актом непогашенной задолженности по оплате жилого помещения и коммунальных услуг, которая образовалась за период не более чем три последних года.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неразмещение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указанной информации в государственной информационной системе жилищно-коммунального хозяйства или нарушение установленного порядка, способов и (или) сроков ее размещения, статьей 13.19.2 КоАП РФ установлена административная ответственность, санкция которой предусматривает наложение на должностных лиц административного штрафа до 10 тыс. руб.</w:t>
      </w:r>
    </w:p>
    <w:p w:rsidR="00F16856" w:rsidRDefault="00F16856" w:rsidP="00E114F6">
      <w:pPr>
        <w:ind w:firstLine="709"/>
      </w:pPr>
    </w:p>
    <w:p w:rsidR="0054331D" w:rsidRDefault="0054331D" w:rsidP="005433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Игарка</w:t>
      </w:r>
    </w:p>
    <w:p w:rsidR="00F16856" w:rsidRDefault="00F16856"/>
    <w:p w:rsidR="00E114F6" w:rsidRDefault="00E114F6"/>
    <w:p w:rsidR="00E114F6" w:rsidRDefault="00E114F6"/>
    <w:p w:rsidR="00E114F6" w:rsidRDefault="00E114F6"/>
    <w:p w:rsidR="00F16856" w:rsidRDefault="00F16856"/>
    <w:p w:rsidR="00F16856" w:rsidRDefault="00F16856"/>
    <w:p w:rsidR="00F16856" w:rsidRDefault="00F16856">
      <w:bookmarkStart w:id="0" w:name="_GoBack"/>
      <w:bookmarkEnd w:id="0"/>
    </w:p>
    <w:sectPr w:rsidR="00F16856" w:rsidSect="0054331D">
      <w:pgSz w:w="11906" w:h="16838"/>
      <w:pgMar w:top="426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56"/>
    <w:rsid w:val="00031D06"/>
    <w:rsid w:val="00045B87"/>
    <w:rsid w:val="000D2A3D"/>
    <w:rsid w:val="000D32A8"/>
    <w:rsid w:val="000D7180"/>
    <w:rsid w:val="000E6F83"/>
    <w:rsid w:val="0010159A"/>
    <w:rsid w:val="001033E4"/>
    <w:rsid w:val="001050CD"/>
    <w:rsid w:val="00150D0E"/>
    <w:rsid w:val="0018011E"/>
    <w:rsid w:val="0018234F"/>
    <w:rsid w:val="001B0BFD"/>
    <w:rsid w:val="001C7418"/>
    <w:rsid w:val="001D740F"/>
    <w:rsid w:val="00226161"/>
    <w:rsid w:val="00267131"/>
    <w:rsid w:val="002954AE"/>
    <w:rsid w:val="002A076E"/>
    <w:rsid w:val="002D75BC"/>
    <w:rsid w:val="0037027F"/>
    <w:rsid w:val="00410A86"/>
    <w:rsid w:val="00445A5B"/>
    <w:rsid w:val="0048524B"/>
    <w:rsid w:val="004931C9"/>
    <w:rsid w:val="004C1394"/>
    <w:rsid w:val="0054331D"/>
    <w:rsid w:val="00551301"/>
    <w:rsid w:val="00562A3E"/>
    <w:rsid w:val="005C1A3A"/>
    <w:rsid w:val="006536A7"/>
    <w:rsid w:val="006B18C6"/>
    <w:rsid w:val="006C0538"/>
    <w:rsid w:val="00712F8A"/>
    <w:rsid w:val="00771152"/>
    <w:rsid w:val="007B5661"/>
    <w:rsid w:val="007C5D55"/>
    <w:rsid w:val="007C6371"/>
    <w:rsid w:val="007C6A54"/>
    <w:rsid w:val="007E2DA0"/>
    <w:rsid w:val="008419A7"/>
    <w:rsid w:val="008429B4"/>
    <w:rsid w:val="00876C4B"/>
    <w:rsid w:val="008A4284"/>
    <w:rsid w:val="008D2C7A"/>
    <w:rsid w:val="00992527"/>
    <w:rsid w:val="009A0026"/>
    <w:rsid w:val="009A224C"/>
    <w:rsid w:val="009D1BA6"/>
    <w:rsid w:val="009E19FC"/>
    <w:rsid w:val="009F375A"/>
    <w:rsid w:val="00A77CBA"/>
    <w:rsid w:val="00A96E98"/>
    <w:rsid w:val="00B17C21"/>
    <w:rsid w:val="00B27D76"/>
    <w:rsid w:val="00B76D47"/>
    <w:rsid w:val="00BD47A9"/>
    <w:rsid w:val="00BD77A4"/>
    <w:rsid w:val="00BF2955"/>
    <w:rsid w:val="00C06D06"/>
    <w:rsid w:val="00C61BBD"/>
    <w:rsid w:val="00DA1471"/>
    <w:rsid w:val="00DF488F"/>
    <w:rsid w:val="00E051E7"/>
    <w:rsid w:val="00E0550D"/>
    <w:rsid w:val="00E114F6"/>
    <w:rsid w:val="00E72428"/>
    <w:rsid w:val="00EB402E"/>
    <w:rsid w:val="00ED4E16"/>
    <w:rsid w:val="00F100ED"/>
    <w:rsid w:val="00F16856"/>
    <w:rsid w:val="00FB51D7"/>
    <w:rsid w:val="00FE313D"/>
    <w:rsid w:val="00FE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29906B-5556-4087-8336-7BABEAB9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6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6856"/>
    <w:rPr>
      <w:b/>
      <w:bCs/>
    </w:rPr>
  </w:style>
  <w:style w:type="character" w:styleId="a5">
    <w:name w:val="Hyperlink"/>
    <w:basedOn w:val="a0"/>
    <w:uiPriority w:val="99"/>
    <w:semiHidden/>
    <w:unhideWhenUsed/>
    <w:rsid w:val="000E6F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Кононов Николай Николаевич</cp:lastModifiedBy>
  <cp:revision>3</cp:revision>
  <dcterms:created xsi:type="dcterms:W3CDTF">2021-06-29T03:24:00Z</dcterms:created>
  <dcterms:modified xsi:type="dcterms:W3CDTF">2021-06-29T03:24:00Z</dcterms:modified>
</cp:coreProperties>
</file>